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C7" w:rsidRDefault="005D55C7" w:rsidP="005D55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 специальности </w:t>
      </w:r>
    </w:p>
    <w:p w:rsidR="005D55C7" w:rsidRDefault="005D55C7" w:rsidP="005D55C7">
      <w:pPr>
        <w:ind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40.02.01</w:t>
      </w:r>
      <w:r>
        <w:t xml:space="preserve"> </w:t>
      </w:r>
      <w:r>
        <w:rPr>
          <w:b/>
          <w:i/>
          <w:sz w:val="28"/>
          <w:szCs w:val="28"/>
        </w:rPr>
        <w:t xml:space="preserve">  «Право и организация социального обеспечения»</w:t>
      </w:r>
    </w:p>
    <w:p w:rsidR="005D55C7" w:rsidRDefault="005D55C7" w:rsidP="005D55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дисциплины «Русский язык и культура речи»</w:t>
      </w:r>
    </w:p>
    <w:p w:rsidR="005D55C7" w:rsidRDefault="005D55C7" w:rsidP="005D55C7">
      <w:pPr>
        <w:ind w:firstLine="708"/>
        <w:jc w:val="center"/>
        <w:rPr>
          <w:b/>
          <w:i/>
          <w:sz w:val="28"/>
          <w:szCs w:val="28"/>
        </w:rPr>
      </w:pPr>
    </w:p>
    <w:p w:rsidR="005D55C7" w:rsidRDefault="005D55C7" w:rsidP="005D55C7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 соответствует требованиям ФГОС СПО.</w:t>
      </w:r>
    </w:p>
    <w:p w:rsidR="005D55C7" w:rsidRDefault="005D55C7" w:rsidP="005D55C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Включает в себя цели и задачи дисциплины, место дисциплины в структуре ППССЗ, требования к результатам освоения дисциплины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>, объем дисциплины и виды учебной работы, 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</w:t>
      </w:r>
      <w:proofErr w:type="gramEnd"/>
      <w:r>
        <w:rPr>
          <w:sz w:val="28"/>
          <w:szCs w:val="28"/>
        </w:rPr>
        <w:t xml:space="preserve"> рекомендации по организации дисциплины. </w:t>
      </w:r>
    </w:p>
    <w:p w:rsidR="005D55C7" w:rsidRDefault="005D55C7" w:rsidP="005D55C7">
      <w:pPr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разделов дисциплины</w:t>
      </w:r>
    </w:p>
    <w:p w:rsidR="005D55C7" w:rsidRDefault="005D55C7" w:rsidP="005D55C7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Раздел 1. Культура речи как научная дисциплина. Нормы русского литературного языка.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1.Культура речи. Литературный язык. Языковые нормы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 Орфоэпические и акцентологические нормы русского языка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Словообразовательные нормы русского языка 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>
        <w:rPr>
          <w:sz w:val="28"/>
          <w:szCs w:val="28"/>
        </w:rPr>
        <w:t>Лексические нормы русского языка. Лексические ошибки и их исправление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5. Морфологические нормы русского языка.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Синтаксические нормы русского языка 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 Стилистические ресурсы языка.</w:t>
      </w:r>
    </w:p>
    <w:p w:rsidR="005D55C7" w:rsidRDefault="005D55C7" w:rsidP="005D55C7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Стилистические ресурсы языка</w:t>
      </w:r>
    </w:p>
    <w:p w:rsidR="005D55C7" w:rsidRDefault="005D55C7" w:rsidP="005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3. Из истории развития риторики. Выступления в различных жанрах.</w:t>
      </w:r>
    </w:p>
    <w:p w:rsidR="005D55C7" w:rsidRDefault="005D55C7" w:rsidP="005D55C7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Из истории развития риторики. Выступления в различных жанрах.</w:t>
      </w:r>
    </w:p>
    <w:p w:rsidR="005D55C7" w:rsidRDefault="005D55C7" w:rsidP="005D55C7">
      <w:pPr>
        <w:ind w:left="360"/>
        <w:rPr>
          <w:sz w:val="28"/>
          <w:szCs w:val="28"/>
        </w:rPr>
      </w:pPr>
    </w:p>
    <w:p w:rsidR="00F518A6" w:rsidRDefault="00F518A6"/>
    <w:sectPr w:rsidR="00F518A6" w:rsidSect="00CC0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46E4F"/>
    <w:multiLevelType w:val="hybridMultilevel"/>
    <w:tmpl w:val="69EACA10"/>
    <w:lvl w:ilvl="0" w:tplc="59FA4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AF6831"/>
    <w:multiLevelType w:val="hybridMultilevel"/>
    <w:tmpl w:val="A880E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D55C7"/>
    <w:rsid w:val="005D55C7"/>
    <w:rsid w:val="00F5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5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KoT-PnD@yandex.ru</dc:creator>
  <cp:lastModifiedBy>KoT-PnD@yandex.ru</cp:lastModifiedBy>
  <cp:revision>1</cp:revision>
  <dcterms:created xsi:type="dcterms:W3CDTF">2017-02-23T12:55:00Z</dcterms:created>
  <dcterms:modified xsi:type="dcterms:W3CDTF">2017-02-23T12:55:00Z</dcterms:modified>
</cp:coreProperties>
</file>